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92465F" w:rsidRPr="0005302A" w:rsidTr="007D3CCC">
        <w:tc>
          <w:tcPr>
            <w:tcW w:w="2800" w:type="dxa"/>
          </w:tcPr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А</w:t>
            </w:r>
            <w:r w:rsidRPr="0005302A">
              <w:rPr>
                <w:sz w:val="16"/>
                <w:szCs w:val="16"/>
              </w:rPr>
              <w:t>рхангельск (8182)63-90-72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А</w:t>
            </w:r>
            <w:r w:rsidRPr="0005302A">
              <w:rPr>
                <w:sz w:val="16"/>
                <w:szCs w:val="16"/>
              </w:rPr>
              <w:t>стана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(7172)727-132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А</w:t>
            </w:r>
            <w:r w:rsidRPr="0005302A">
              <w:rPr>
                <w:sz w:val="16"/>
                <w:szCs w:val="16"/>
              </w:rPr>
              <w:t>страхань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(8512)99-46-04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Б</w:t>
            </w:r>
            <w:r w:rsidRPr="0005302A">
              <w:rPr>
                <w:sz w:val="16"/>
                <w:szCs w:val="16"/>
              </w:rPr>
              <w:t>арнаул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(3852)73-04-60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Б</w:t>
            </w:r>
            <w:r w:rsidRPr="0005302A">
              <w:rPr>
                <w:sz w:val="16"/>
                <w:szCs w:val="16"/>
              </w:rPr>
              <w:t>елгород (4722)40-23-64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Б</w:t>
            </w:r>
            <w:r w:rsidRPr="0005302A">
              <w:rPr>
                <w:sz w:val="16"/>
                <w:szCs w:val="16"/>
              </w:rPr>
              <w:t>рянск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(4832)59-03-52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ладивосток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(423)249-28-31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олгоград (844)278-03-48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ологда (8172)26-41-59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оронеж (473)204-51-73</w:t>
            </w:r>
          </w:p>
          <w:p w:rsidR="0092465F" w:rsidRPr="0005302A" w:rsidRDefault="0092465F" w:rsidP="007D3CCC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Е</w:t>
            </w:r>
            <w:r w:rsidRPr="0005302A">
              <w:rPr>
                <w:sz w:val="16"/>
                <w:szCs w:val="16"/>
              </w:rPr>
              <w:t xml:space="preserve">катеринбург (343)384-55-89 </w:t>
            </w:r>
            <w:r w:rsidRPr="0005302A">
              <w:rPr>
                <w:b/>
                <w:bCs/>
                <w:color w:val="FF0000"/>
                <w:sz w:val="16"/>
                <w:szCs w:val="16"/>
              </w:rPr>
              <w:t>И</w:t>
            </w:r>
            <w:r w:rsidRPr="0005302A">
              <w:rPr>
                <w:sz w:val="16"/>
                <w:szCs w:val="16"/>
              </w:rPr>
              <w:t>ваново (4932)77-34-06</w:t>
            </w:r>
          </w:p>
          <w:p w:rsidR="0092465F" w:rsidRPr="0005302A" w:rsidRDefault="0092465F" w:rsidP="007D3CCC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И</w:t>
            </w:r>
            <w:r w:rsidRPr="0005302A">
              <w:rPr>
                <w:sz w:val="16"/>
                <w:szCs w:val="16"/>
              </w:rPr>
              <w:t>жевск (3412)26-03-58</w:t>
            </w:r>
          </w:p>
          <w:p w:rsidR="0092465F" w:rsidRPr="0005302A" w:rsidRDefault="0092465F" w:rsidP="007D3CCC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азань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(843)206-01-48</w:t>
            </w:r>
          </w:p>
        </w:tc>
        <w:tc>
          <w:tcPr>
            <w:tcW w:w="2978" w:type="dxa"/>
          </w:tcPr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алининград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(4012)72-03-81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алуга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(4842)92-23-67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емерово (3842)65-04-62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иров (8332)68-02-04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раснодар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(861)203-40-90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расноярск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(391)204-63-61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урск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(4712)77-13-04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Л</w:t>
            </w:r>
            <w:r w:rsidRPr="0005302A">
              <w:rPr>
                <w:sz w:val="16"/>
                <w:szCs w:val="16"/>
              </w:rPr>
              <w:t>ипецк (4742)52-20-81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М</w:t>
            </w:r>
            <w:r w:rsidRPr="0005302A">
              <w:rPr>
                <w:sz w:val="16"/>
                <w:szCs w:val="16"/>
              </w:rPr>
              <w:t>агнитогорск (3519)55-03-13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М</w:t>
            </w:r>
            <w:r w:rsidRPr="0005302A">
              <w:rPr>
                <w:sz w:val="16"/>
                <w:szCs w:val="16"/>
              </w:rPr>
              <w:t>осква (495)268-04-70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М</w:t>
            </w:r>
            <w:r w:rsidRPr="0005302A">
              <w:rPr>
                <w:sz w:val="16"/>
                <w:szCs w:val="16"/>
              </w:rPr>
              <w:t>урманск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(8152)59-64-93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абережные Челны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(8552)20-53-41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ижний Новгород (831)429-08-12</w:t>
            </w:r>
          </w:p>
          <w:p w:rsidR="0092465F" w:rsidRPr="0005302A" w:rsidRDefault="0092465F" w:rsidP="007D3CCC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овокузнецк (3843)20-46-81</w:t>
            </w:r>
          </w:p>
        </w:tc>
        <w:tc>
          <w:tcPr>
            <w:tcW w:w="2835" w:type="dxa"/>
          </w:tcPr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овосибирск (383)227-86-73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О</w:t>
            </w:r>
            <w:r w:rsidRPr="0005302A">
              <w:rPr>
                <w:sz w:val="16"/>
                <w:szCs w:val="16"/>
              </w:rPr>
              <w:t>мск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(3812)21-46-40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О</w:t>
            </w:r>
            <w:r w:rsidRPr="0005302A">
              <w:rPr>
                <w:sz w:val="16"/>
                <w:szCs w:val="16"/>
              </w:rPr>
              <w:t>рел (4862)44-53-42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О</w:t>
            </w:r>
            <w:r w:rsidRPr="0005302A">
              <w:rPr>
                <w:sz w:val="16"/>
                <w:szCs w:val="16"/>
              </w:rPr>
              <w:t>ренбург (3532)37-68-04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П</w:t>
            </w:r>
            <w:r w:rsidRPr="0005302A">
              <w:rPr>
                <w:sz w:val="16"/>
                <w:szCs w:val="16"/>
              </w:rPr>
              <w:t>енза (8412)22-31-16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П</w:t>
            </w:r>
            <w:r w:rsidRPr="0005302A">
              <w:rPr>
                <w:sz w:val="16"/>
                <w:szCs w:val="16"/>
              </w:rPr>
              <w:t>ермь (342)205-81-47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Р</w:t>
            </w:r>
            <w:r w:rsidRPr="0005302A">
              <w:rPr>
                <w:sz w:val="16"/>
                <w:szCs w:val="16"/>
              </w:rPr>
              <w:t>остов-на-Дону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(863)308-18-15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Р</w:t>
            </w:r>
            <w:r w:rsidRPr="0005302A">
              <w:rPr>
                <w:sz w:val="16"/>
                <w:szCs w:val="16"/>
              </w:rPr>
              <w:t>язань (4912)46-61-64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амара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(846)206-03-16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анкт-Петербург (812)309-46-40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аратов (845)249-38-78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евастополь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(8692)22-31-93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имферополь (3652)67-13-56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моленск (4812)29-41-54</w:t>
            </w:r>
          </w:p>
        </w:tc>
        <w:tc>
          <w:tcPr>
            <w:tcW w:w="2268" w:type="dxa"/>
          </w:tcPr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очи (862)225-72-31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таврополь (8652)20-65-13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ургут (3462)77-98-35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верь (4822)63-31-35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омск (3822)98-41-53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ула (4872)74-02-29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юмень (3452)66-21-18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У</w:t>
            </w:r>
            <w:r w:rsidRPr="0005302A">
              <w:rPr>
                <w:sz w:val="16"/>
                <w:szCs w:val="16"/>
              </w:rPr>
              <w:t>льяновск (8422)24-23-59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У</w:t>
            </w:r>
            <w:r w:rsidRPr="0005302A">
              <w:rPr>
                <w:sz w:val="16"/>
                <w:szCs w:val="16"/>
              </w:rPr>
              <w:t>фа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(347)229-48-12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Х</w:t>
            </w:r>
            <w:r w:rsidRPr="0005302A">
              <w:rPr>
                <w:sz w:val="16"/>
                <w:szCs w:val="16"/>
              </w:rPr>
              <w:t>абаровск (4212)92-98-04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Ч</w:t>
            </w:r>
            <w:r w:rsidRPr="0005302A">
              <w:rPr>
                <w:sz w:val="16"/>
                <w:szCs w:val="16"/>
              </w:rPr>
              <w:t>елябинск (351)202-03-61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Ч</w:t>
            </w:r>
            <w:r w:rsidRPr="0005302A">
              <w:rPr>
                <w:sz w:val="16"/>
                <w:szCs w:val="16"/>
              </w:rPr>
              <w:t>ереповец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(8202)49-02-64</w:t>
            </w:r>
          </w:p>
          <w:p w:rsidR="0092465F" w:rsidRPr="0005302A" w:rsidRDefault="0092465F" w:rsidP="007D3CCC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Я</w:t>
            </w:r>
            <w:r w:rsidRPr="0005302A">
              <w:rPr>
                <w:sz w:val="16"/>
                <w:szCs w:val="16"/>
              </w:rPr>
              <w:t>рославль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(4852)69-52-93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</w:p>
        </w:tc>
      </w:tr>
      <w:tr w:rsidR="0092465F" w:rsidRPr="0005302A" w:rsidTr="007D3CCC">
        <w:tc>
          <w:tcPr>
            <w:tcW w:w="10881" w:type="dxa"/>
            <w:gridSpan w:val="4"/>
          </w:tcPr>
          <w:p w:rsidR="0092465F" w:rsidRPr="0005302A" w:rsidRDefault="0092465F" w:rsidP="007D3CCC"/>
          <w:tbl>
            <w:tblPr>
              <w:tblW w:w="0" w:type="auto"/>
              <w:tblLook w:val="04A0"/>
            </w:tblPr>
            <w:tblGrid>
              <w:gridCol w:w="10665"/>
            </w:tblGrid>
            <w:tr w:rsidR="0092465F" w:rsidRPr="0005302A" w:rsidTr="007D3CCC">
              <w:tc>
                <w:tcPr>
                  <w:tcW w:w="10665" w:type="dxa"/>
                </w:tcPr>
                <w:p w:rsidR="0092465F" w:rsidRPr="0005302A" w:rsidRDefault="00824B6C" w:rsidP="00824B6C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Опросный лист высылать по адресу</w:t>
                  </w:r>
                  <w:r w:rsidR="0092465F" w:rsidRPr="0005302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hyperlink r:id="rId8" w:history="1"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pkp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@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-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.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 w:rsidR="0092465F" w:rsidRPr="0005302A">
                    <w:rPr>
                      <w:rFonts w:eastAsiaTheme="majorEastAsi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2465F" w:rsidRPr="0005302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2465F" w:rsidRPr="0005302A" w:rsidRDefault="0092465F" w:rsidP="007D3CCC">
            <w:pPr>
              <w:rPr>
                <w:sz w:val="16"/>
                <w:szCs w:val="16"/>
              </w:rPr>
            </w:pPr>
          </w:p>
        </w:tc>
      </w:tr>
    </w:tbl>
    <w:p w:rsidR="00663248" w:rsidRPr="0093138C" w:rsidRDefault="00663248" w:rsidP="0093138C">
      <w:pPr>
        <w:jc w:val="center"/>
        <w:rPr>
          <w:rFonts w:ascii="Arial" w:hAnsi="Arial" w:cs="Arial"/>
        </w:rPr>
      </w:pPr>
    </w:p>
    <w:p w:rsidR="00824B6C" w:rsidRPr="00824B6C" w:rsidRDefault="00824B6C" w:rsidP="00824B6C">
      <w:pPr>
        <w:jc w:val="center"/>
      </w:pPr>
      <w:r w:rsidRPr="00824B6C">
        <w:rPr>
          <w:b/>
          <w:bCs/>
          <w:sz w:val="28"/>
          <w:szCs w:val="28"/>
        </w:rPr>
        <w:t>Опросный лист</w:t>
      </w:r>
    </w:p>
    <w:p w:rsidR="00824B6C" w:rsidRPr="00824B6C" w:rsidRDefault="00824B6C" w:rsidP="00824B6C">
      <w:pPr>
        <w:jc w:val="center"/>
      </w:pPr>
      <w:r w:rsidRPr="00824B6C">
        <w:rPr>
          <w:b/>
          <w:bCs/>
          <w:sz w:val="28"/>
          <w:szCs w:val="28"/>
        </w:rPr>
        <w:t>Комплексы измерительные УНМ</w:t>
      </w:r>
    </w:p>
    <w:p w:rsidR="001F12DD" w:rsidRDefault="001F12DD" w:rsidP="00824B6C">
      <w:pPr>
        <w:ind w:right="-510"/>
        <w:rPr>
          <w:b/>
          <w:bCs/>
          <w:i/>
          <w:iCs/>
          <w:sz w:val="16"/>
          <w:szCs w:val="16"/>
        </w:rPr>
      </w:pPr>
    </w:p>
    <w:p w:rsidR="00824B6C" w:rsidRPr="00824B6C" w:rsidRDefault="00824B6C" w:rsidP="00824B6C">
      <w:pPr>
        <w:ind w:right="-510"/>
        <w:rPr>
          <w:sz w:val="16"/>
          <w:szCs w:val="16"/>
        </w:rPr>
      </w:pPr>
      <w:r w:rsidRPr="00824B6C">
        <w:rPr>
          <w:b/>
          <w:bCs/>
          <w:i/>
          <w:iCs/>
          <w:sz w:val="16"/>
          <w:szCs w:val="16"/>
        </w:rPr>
        <w:t>Заполняются белые поля знаком «+», словом «да» или требуемым значением</w:t>
      </w:r>
    </w:p>
    <w:p w:rsidR="00824B6C" w:rsidRPr="00824B6C" w:rsidRDefault="00824B6C" w:rsidP="00824B6C">
      <w:pPr>
        <w:jc w:val="center"/>
        <w:rPr>
          <w:b/>
          <w:bCs/>
          <w:sz w:val="28"/>
          <w:szCs w:val="28"/>
        </w:rPr>
      </w:pPr>
    </w:p>
    <w:tbl>
      <w:tblPr>
        <w:tblW w:w="101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82"/>
        <w:gridCol w:w="7123"/>
      </w:tblGrid>
      <w:tr w:rsidR="00824B6C" w:rsidRPr="00824B6C" w:rsidTr="00824B6C">
        <w:trPr>
          <w:trHeight w:val="414"/>
        </w:trPr>
        <w:tc>
          <w:tcPr>
            <w:tcW w:w="2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B6C" w:rsidRPr="00824B6C" w:rsidRDefault="00824B6C" w:rsidP="00064DB0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824B6C" w:rsidRPr="00824B6C" w:rsidTr="00824B6C">
        <w:trPr>
          <w:trHeight w:val="442"/>
        </w:trPr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B6C" w:rsidRPr="00824B6C" w:rsidRDefault="00824B6C" w:rsidP="00064DB0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rPr>
          <w:trHeight w:val="442"/>
        </w:trPr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B6C" w:rsidRPr="00824B6C" w:rsidRDefault="00824B6C" w:rsidP="00064DB0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rPr>
          <w:trHeight w:val="442"/>
        </w:trPr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B6C" w:rsidRPr="00824B6C" w:rsidRDefault="00824B6C" w:rsidP="00064DB0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rPr>
          <w:trHeight w:val="442"/>
        </w:trPr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0"/>
                <w:szCs w:val="20"/>
              </w:rPr>
              <w:t>Телефон / факс</w:t>
            </w:r>
          </w:p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B6C" w:rsidRPr="00824B6C" w:rsidRDefault="00824B6C" w:rsidP="00064DB0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rPr>
          <w:trHeight w:val="428"/>
        </w:trPr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B6C" w:rsidRPr="00824B6C" w:rsidRDefault="00824B6C" w:rsidP="00064DB0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rPr>
          <w:trHeight w:val="442"/>
        </w:trPr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0"/>
                <w:szCs w:val="20"/>
              </w:rPr>
              <w:t>Место установки комплекса</w:t>
            </w:r>
          </w:p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B6C" w:rsidRPr="00824B6C" w:rsidRDefault="00824B6C" w:rsidP="00064DB0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4B6C" w:rsidRPr="00824B6C" w:rsidRDefault="00824B6C" w:rsidP="00824B6C"/>
    <w:p w:rsidR="00824B6C" w:rsidRPr="001F12DD" w:rsidRDefault="00824B6C" w:rsidP="001F12DD">
      <w:pPr>
        <w:pStyle w:val="a8"/>
        <w:numPr>
          <w:ilvl w:val="0"/>
          <w:numId w:val="28"/>
        </w:numPr>
      </w:pPr>
      <w:r w:rsidRPr="001F12DD">
        <w:t>Сведения о месте использования комплекса измерительного и измеряемой среде.</w:t>
      </w:r>
    </w:p>
    <w:p w:rsidR="00824B6C" w:rsidRPr="00824B6C" w:rsidRDefault="00824B6C" w:rsidP="00824B6C">
      <w:pPr>
        <w:pStyle w:val="a8"/>
        <w:ind w:right="-51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5"/>
      </w:tblGrid>
      <w:tr w:rsidR="00824B6C" w:rsidRPr="00824B6C" w:rsidTr="00824B6C">
        <w:tc>
          <w:tcPr>
            <w:tcW w:w="10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824B6C" w:rsidRPr="00824B6C" w:rsidRDefault="00824B6C" w:rsidP="00824B6C">
            <w:pPr>
              <w:pStyle w:val="af2"/>
              <w:widowControl w:val="0"/>
              <w:ind w:right="-510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>Область применения оборудования</w:t>
            </w:r>
          </w:p>
          <w:p w:rsidR="00824B6C" w:rsidRPr="00824B6C" w:rsidRDefault="00824B6C" w:rsidP="00824B6C">
            <w:pPr>
              <w:pStyle w:val="af2"/>
              <w:widowControl w:val="0"/>
              <w:ind w:right="-510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>(опишите подробно назначение установки и место ее использования)</w:t>
            </w:r>
          </w:p>
          <w:p w:rsidR="00824B6C" w:rsidRPr="00824B6C" w:rsidRDefault="00824B6C" w:rsidP="00824B6C">
            <w:pPr>
              <w:pStyle w:val="af2"/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c>
          <w:tcPr>
            <w:tcW w:w="10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B6C" w:rsidRPr="00824B6C" w:rsidRDefault="00824B6C" w:rsidP="00824B6C">
            <w:pPr>
              <w:pStyle w:val="af2"/>
              <w:widowControl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4B6C" w:rsidRPr="00824B6C" w:rsidRDefault="00824B6C" w:rsidP="00824B6C">
            <w:pPr>
              <w:pStyle w:val="af2"/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4B6C" w:rsidRPr="00824B6C" w:rsidRDefault="00824B6C" w:rsidP="00824B6C">
            <w:pPr>
              <w:pStyle w:val="af2"/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c>
          <w:tcPr>
            <w:tcW w:w="10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824B6C" w:rsidRPr="00824B6C" w:rsidRDefault="00824B6C" w:rsidP="00824B6C">
            <w:pPr>
              <w:pStyle w:val="af2"/>
              <w:widowControl w:val="0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>Учет при перекачке:</w:t>
            </w:r>
          </w:p>
          <w:p w:rsidR="00824B6C" w:rsidRPr="00824B6C" w:rsidRDefault="00824B6C" w:rsidP="00824B6C">
            <w:pPr>
              <w:pStyle w:val="af2"/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c>
          <w:tcPr>
            <w:tcW w:w="10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0"/>
              <w:gridCol w:w="2325"/>
              <w:gridCol w:w="735"/>
              <w:gridCol w:w="2280"/>
              <w:gridCol w:w="735"/>
              <w:gridCol w:w="3535"/>
            </w:tblGrid>
            <w:tr w:rsidR="00824B6C" w:rsidRPr="00824B6C" w:rsidTr="00824B6C">
              <w:trPr>
                <w:cantSplit/>
              </w:trPr>
              <w:tc>
                <w:tcPr>
                  <w:tcW w:w="2775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Из резервуара</w:t>
                  </w:r>
                </w:p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(надземного)</w:t>
                  </w:r>
                </w:p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(подземного)</w:t>
                  </w:r>
                </w:p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24B6C" w:rsidRPr="00824B6C" w:rsidTr="00824B6C">
              <w:trPr>
                <w:cantSplit/>
              </w:trPr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3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Из автоцистерны**</w:t>
                  </w:r>
                </w:p>
              </w:tc>
              <w:tc>
                <w:tcPr>
                  <w:tcW w:w="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2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</w:t>
                  </w: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3</w:t>
                  </w: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в резервуар</w:t>
                  </w:r>
                </w:p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</w:t>
                  </w: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 xml:space="preserve">3 </w:t>
                  </w: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24B6C" w:rsidRPr="00824B6C" w:rsidTr="00824B6C">
              <w:trPr>
                <w:cantSplit/>
              </w:trPr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3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Из ж/д цистерны**</w:t>
                  </w:r>
                </w:p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2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</w:t>
                  </w: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3</w:t>
                  </w: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в резервуар</w:t>
                  </w:r>
                </w:p>
              </w:tc>
              <w:tc>
                <w:tcPr>
                  <w:tcW w:w="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</w:t>
                  </w: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 xml:space="preserve">3 </w:t>
                  </w: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824B6C" w:rsidRPr="00824B6C" w:rsidTr="00824B6C">
              <w:trPr>
                <w:cantSplit/>
              </w:trPr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3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Из резервуара*</w:t>
                  </w:r>
                </w:p>
              </w:tc>
              <w:tc>
                <w:tcPr>
                  <w:tcW w:w="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2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</w:t>
                  </w: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 xml:space="preserve">3 </w:t>
                  </w: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в ж/д или автоцистерну</w:t>
                  </w:r>
                </w:p>
              </w:tc>
              <w:tc>
                <w:tcPr>
                  <w:tcW w:w="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</w:t>
                  </w: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 xml:space="preserve">3 </w:t>
                  </w: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824B6C" w:rsidRPr="00824B6C" w:rsidTr="00824B6C">
              <w:trPr>
                <w:cantSplit/>
              </w:trPr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3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Другое</w:t>
                  </w:r>
                </w:p>
              </w:tc>
              <w:tc>
                <w:tcPr>
                  <w:tcW w:w="7285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824B6C" w:rsidRPr="00824B6C" w:rsidTr="00824B6C">
              <w:trPr>
                <w:cantSplit/>
              </w:trPr>
              <w:tc>
                <w:tcPr>
                  <w:tcW w:w="5790" w:type="dxa"/>
                  <w:gridSpan w:val="4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*высота от дна резервуара до оси всасывающего фланца насоса</w:t>
                  </w:r>
                </w:p>
              </w:tc>
              <w:tc>
                <w:tcPr>
                  <w:tcW w:w="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824B6C" w:rsidRPr="00824B6C" w:rsidRDefault="00824B6C" w:rsidP="00824B6C">
                  <w:pPr>
                    <w:widowControl w:val="0"/>
                    <w:snapToGrid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widowControl w:val="0"/>
                  </w:pPr>
                  <w:r w:rsidRPr="00824B6C">
                    <w:t>м</w:t>
                  </w:r>
                </w:p>
              </w:tc>
            </w:tr>
          </w:tbl>
          <w:p w:rsidR="00824B6C" w:rsidRPr="00824B6C" w:rsidRDefault="00824B6C" w:rsidP="00824B6C">
            <w:pPr>
              <w:pStyle w:val="af2"/>
              <w:widowControl w:val="0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>**при сливе из ж/д или автоцистерн жидкостей с кинематической вязкостью 0,55-6 сСт комплекс измерительный комплектуется фильтром-газоотделителем.</w:t>
            </w:r>
          </w:p>
        </w:tc>
      </w:tr>
      <w:tr w:rsidR="00824B6C" w:rsidRPr="00824B6C" w:rsidTr="00824B6C">
        <w:tc>
          <w:tcPr>
            <w:tcW w:w="10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B6C" w:rsidRPr="00824B6C" w:rsidRDefault="00824B6C" w:rsidP="00824B6C">
            <w:pPr>
              <w:pStyle w:val="af2"/>
              <w:widowControl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br w:type="page"/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409"/>
              <w:gridCol w:w="846"/>
              <w:gridCol w:w="913"/>
              <w:gridCol w:w="900"/>
              <w:gridCol w:w="987"/>
            </w:tblGrid>
            <w:tr w:rsidR="00824B6C" w:rsidRPr="00824B6C" w:rsidTr="00824B6C">
              <w:trPr>
                <w:cantSplit/>
              </w:trPr>
              <w:tc>
                <w:tcPr>
                  <w:tcW w:w="64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Трубопровод подводящей линии </w:t>
                  </w:r>
                </w:p>
              </w:tc>
              <w:tc>
                <w:tcPr>
                  <w:tcW w:w="1759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длина</w:t>
                  </w:r>
                </w:p>
              </w:tc>
              <w:tc>
                <w:tcPr>
                  <w:tcW w:w="9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</w:t>
                  </w:r>
                </w:p>
              </w:tc>
            </w:tr>
            <w:tr w:rsidR="00824B6C" w:rsidRPr="00824B6C" w:rsidTr="00824B6C">
              <w:trPr>
                <w:cantSplit/>
              </w:trPr>
              <w:tc>
                <w:tcPr>
                  <w:tcW w:w="6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59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диаметр</w:t>
                  </w:r>
                </w:p>
              </w:tc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8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мм</w:t>
                  </w:r>
                </w:p>
              </w:tc>
            </w:tr>
            <w:tr w:rsidR="00824B6C" w:rsidRPr="00824B6C" w:rsidTr="00824B6C">
              <w:trPr>
                <w:cantSplit/>
              </w:trPr>
              <w:tc>
                <w:tcPr>
                  <w:tcW w:w="6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Трубопровод отводящей линии </w:t>
                  </w:r>
                </w:p>
              </w:tc>
              <w:tc>
                <w:tcPr>
                  <w:tcW w:w="1759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длина</w:t>
                  </w:r>
                </w:p>
              </w:tc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8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</w:t>
                  </w:r>
                </w:p>
              </w:tc>
            </w:tr>
            <w:tr w:rsidR="00824B6C" w:rsidRPr="00824B6C" w:rsidTr="00824B6C">
              <w:trPr>
                <w:cantSplit/>
              </w:trPr>
              <w:tc>
                <w:tcPr>
                  <w:tcW w:w="6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59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диаметр</w:t>
                  </w:r>
                </w:p>
              </w:tc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824B6C">
                  <w:pPr>
                    <w:widowControl w:val="0"/>
                    <w:snapToGrid w:val="0"/>
                  </w:pPr>
                </w:p>
              </w:tc>
              <w:tc>
                <w:tcPr>
                  <w:tcW w:w="98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мм</w:t>
                  </w:r>
                </w:p>
              </w:tc>
            </w:tr>
            <w:tr w:rsidR="00824B6C" w:rsidRPr="00824B6C" w:rsidTr="00824B6C">
              <w:trPr>
                <w:cantSplit/>
              </w:trPr>
              <w:tc>
                <w:tcPr>
                  <w:tcW w:w="6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Температура окружающей среды, ºС </w:t>
                  </w:r>
                </w:p>
              </w:tc>
              <w:tc>
                <w:tcPr>
                  <w:tcW w:w="84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от</w:t>
                  </w:r>
                </w:p>
              </w:tc>
              <w:tc>
                <w:tcPr>
                  <w:tcW w:w="91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</w:t>
                  </w:r>
                </w:p>
              </w:tc>
              <w:tc>
                <w:tcPr>
                  <w:tcW w:w="98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824B6C" w:rsidRPr="00824B6C" w:rsidTr="00824B6C">
              <w:trPr>
                <w:cantSplit/>
              </w:trPr>
              <w:tc>
                <w:tcPr>
                  <w:tcW w:w="6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Наименование учитываемой жидкости </w:t>
                  </w:r>
                </w:p>
              </w:tc>
              <w:tc>
                <w:tcPr>
                  <w:tcW w:w="3646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824B6C" w:rsidRPr="00824B6C" w:rsidTr="00824B6C">
              <w:trPr>
                <w:cantSplit/>
              </w:trPr>
              <w:tc>
                <w:tcPr>
                  <w:tcW w:w="6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Температура учитываемой жидкости, ºС </w:t>
                  </w:r>
                </w:p>
              </w:tc>
              <w:tc>
                <w:tcPr>
                  <w:tcW w:w="84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от</w:t>
                  </w:r>
                </w:p>
              </w:tc>
              <w:tc>
                <w:tcPr>
                  <w:tcW w:w="91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</w:t>
                  </w:r>
                </w:p>
              </w:tc>
              <w:tc>
                <w:tcPr>
                  <w:tcW w:w="98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824B6C" w:rsidRPr="00824B6C" w:rsidTr="00824B6C">
              <w:trPr>
                <w:cantSplit/>
              </w:trPr>
              <w:tc>
                <w:tcPr>
                  <w:tcW w:w="6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Рабочий диапазон вязкости учитываемой жидкости, сСт (мм2 /с) </w:t>
                  </w:r>
                </w:p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  <w:b/>
                    </w:rPr>
                  </w:pPr>
                  <w:r w:rsidRPr="00824B6C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Обязательно к заполнению.</w:t>
                  </w:r>
                </w:p>
              </w:tc>
              <w:tc>
                <w:tcPr>
                  <w:tcW w:w="3646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824B6C" w:rsidRPr="00824B6C" w:rsidTr="00824B6C">
              <w:trPr>
                <w:cantSplit/>
              </w:trPr>
              <w:tc>
                <w:tcPr>
                  <w:tcW w:w="6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824B6C">
                  <w:pPr>
                    <w:pStyle w:val="af2"/>
                    <w:widowControl w:val="0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Плотность учитываемой жидкости, кг/м</w:t>
                  </w: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3</w:t>
                  </w: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3646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824B6C">
                  <w:pPr>
                    <w:pStyle w:val="af2"/>
                    <w:widowControl w:val="0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824B6C" w:rsidRPr="00824B6C" w:rsidRDefault="00824B6C" w:rsidP="00824B6C">
            <w:pPr>
              <w:pStyle w:val="af2"/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4B6C" w:rsidRPr="00824B6C" w:rsidRDefault="00824B6C" w:rsidP="00824B6C">
      <w:pPr>
        <w:ind w:right="-510"/>
      </w:pPr>
    </w:p>
    <w:p w:rsidR="00824B6C" w:rsidRPr="00824B6C" w:rsidRDefault="00824B6C" w:rsidP="00824B6C">
      <w:pPr>
        <w:ind w:right="-510"/>
      </w:pPr>
      <w:r w:rsidRPr="00824B6C">
        <w:tab/>
      </w:r>
      <w:r w:rsidRPr="001F12DD">
        <w:t>2. Сведения об оборудовании.</w:t>
      </w:r>
    </w:p>
    <w:p w:rsidR="00824B6C" w:rsidRPr="00824B6C" w:rsidRDefault="00824B6C" w:rsidP="00824B6C">
      <w:pPr>
        <w:ind w:right="-51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593"/>
        <w:gridCol w:w="3348"/>
      </w:tblGrid>
      <w:tr w:rsidR="00824B6C" w:rsidRPr="00824B6C" w:rsidTr="00824B6C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>Необходимый учет</w:t>
            </w:r>
          </w:p>
        </w:tc>
        <w:tc>
          <w:tcPr>
            <w:tcW w:w="3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7"/>
              <w:gridCol w:w="2845"/>
            </w:tblGrid>
            <w:tr w:rsidR="00824B6C" w:rsidRPr="00824B6C" w:rsidTr="00064DB0">
              <w:tc>
                <w:tcPr>
                  <w:tcW w:w="6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По объему</w:t>
                  </w:r>
                </w:p>
              </w:tc>
            </w:tr>
          </w:tbl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7"/>
              <w:gridCol w:w="2611"/>
            </w:tblGrid>
            <w:tr w:rsidR="00824B6C" w:rsidRPr="00824B6C" w:rsidTr="00064DB0">
              <w:tc>
                <w:tcPr>
                  <w:tcW w:w="6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61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По массе и объему</w:t>
                  </w:r>
                </w:p>
              </w:tc>
            </w:tr>
          </w:tbl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>Предел относительной погрешности, %</w:t>
            </w:r>
          </w:p>
        </w:tc>
        <w:tc>
          <w:tcPr>
            <w:tcW w:w="3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80"/>
              <w:gridCol w:w="581"/>
              <w:gridCol w:w="580"/>
              <w:gridCol w:w="581"/>
              <w:gridCol w:w="580"/>
              <w:gridCol w:w="589"/>
            </w:tblGrid>
            <w:tr w:rsidR="00824B6C" w:rsidRPr="00824B6C" w:rsidTr="00064DB0">
              <w:trPr>
                <w:trHeight w:val="505"/>
              </w:trPr>
              <w:tc>
                <w:tcPr>
                  <w:tcW w:w="5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</w:t>
                  </w:r>
                  <w:r w:rsidRPr="00824B6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5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0,25</w:t>
                  </w:r>
                </w:p>
              </w:tc>
              <w:tc>
                <w:tcPr>
                  <w:tcW w:w="5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</w:tr>
          </w:tbl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807"/>
              <w:gridCol w:w="808"/>
              <w:gridCol w:w="807"/>
              <w:gridCol w:w="816"/>
            </w:tblGrid>
            <w:tr w:rsidR="00824B6C" w:rsidRPr="00824B6C" w:rsidTr="00064DB0">
              <w:trPr>
                <w:trHeight w:val="505"/>
              </w:trPr>
              <w:tc>
                <w:tcPr>
                  <w:tcW w:w="80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0,25</w:t>
                  </w:r>
                </w:p>
              </w:tc>
              <w:tc>
                <w:tcPr>
                  <w:tcW w:w="80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0,4</w:t>
                  </w:r>
                </w:p>
              </w:tc>
            </w:tr>
          </w:tbl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 xml:space="preserve">Тип счетчика </w:t>
            </w:r>
          </w:p>
        </w:tc>
        <w:tc>
          <w:tcPr>
            <w:tcW w:w="3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3"/>
              <w:gridCol w:w="2918"/>
            </w:tblGrid>
            <w:tr w:rsidR="00824B6C" w:rsidRPr="00824B6C" w:rsidTr="00064DB0">
              <w:tc>
                <w:tcPr>
                  <w:tcW w:w="57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ППО(Ду25, Ду40)</w:t>
                  </w:r>
                </w:p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4B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(овальные шестерни)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ППВ(Ду100, Ду150)</w:t>
                  </w:r>
                </w:p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4B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(винтовой)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ППТ</w:t>
                  </w:r>
                </w:p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4B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(турбинный)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Иное (указать)</w:t>
                  </w:r>
                </w:p>
              </w:tc>
            </w:tr>
            <w:tr w:rsidR="00824B6C" w:rsidRPr="00824B6C" w:rsidTr="00064DB0">
              <w:trPr>
                <w:trHeight w:val="745"/>
              </w:trPr>
              <w:tc>
                <w:tcPr>
                  <w:tcW w:w="349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7"/>
              <w:gridCol w:w="2611"/>
            </w:tblGrid>
            <w:tr w:rsidR="00824B6C" w:rsidRPr="00824B6C" w:rsidTr="00064DB0">
              <w:tc>
                <w:tcPr>
                  <w:tcW w:w="6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61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Кориолисовый массомер</w:t>
                  </w:r>
                </w:p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4B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(без объемного счетчика)</w:t>
                  </w:r>
                </w:p>
              </w:tc>
            </w:tr>
            <w:tr w:rsidR="00824B6C" w:rsidRPr="00824B6C" w:rsidTr="00064DB0">
              <w:tc>
                <w:tcPr>
                  <w:tcW w:w="6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61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Объемный счетчик с плотномером </w:t>
                  </w:r>
                </w:p>
              </w:tc>
            </w:tr>
            <w:tr w:rsidR="00824B6C" w:rsidRPr="00824B6C" w:rsidTr="00064DB0">
              <w:tc>
                <w:tcPr>
                  <w:tcW w:w="6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61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Иное (указать)</w:t>
                  </w:r>
                </w:p>
              </w:tc>
            </w:tr>
            <w:tr w:rsidR="00824B6C" w:rsidRPr="00824B6C" w:rsidTr="00064DB0">
              <w:tc>
                <w:tcPr>
                  <w:tcW w:w="323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824B6C" w:rsidRPr="00824B6C" w:rsidRDefault="00824B6C" w:rsidP="00064DB0">
            <w:pPr>
              <w:pStyle w:val="af2"/>
              <w:ind w:right="-56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 xml:space="preserve">Тип вторичного прибора </w:t>
            </w:r>
          </w:p>
        </w:tc>
        <w:tc>
          <w:tcPr>
            <w:tcW w:w="3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3"/>
              <w:gridCol w:w="2918"/>
            </w:tblGrid>
            <w:tr w:rsidR="00824B6C" w:rsidRPr="00824B6C" w:rsidTr="00064DB0">
              <w:tc>
                <w:tcPr>
                  <w:tcW w:w="57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СУ (механическое счетное устройство) 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КУП (электронное счетное устройство) </w:t>
                  </w:r>
                </w:p>
              </w:tc>
            </w:tr>
          </w:tbl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7"/>
              <w:gridCol w:w="2611"/>
            </w:tblGrid>
            <w:tr w:rsidR="00824B6C" w:rsidRPr="00824B6C" w:rsidTr="00064DB0">
              <w:trPr>
                <w:trHeight w:val="1241"/>
              </w:trPr>
              <w:tc>
                <w:tcPr>
                  <w:tcW w:w="6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61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БУИ (блок ввода + силовой блок) </w:t>
                  </w:r>
                </w:p>
              </w:tc>
            </w:tr>
          </w:tbl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>Расход учитываемой жидкости, м</w:t>
            </w:r>
            <w:r w:rsidRPr="00824B6C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 xml:space="preserve">/ч </w:t>
            </w:r>
          </w:p>
        </w:tc>
        <w:tc>
          <w:tcPr>
            <w:tcW w:w="69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B6C" w:rsidRPr="00824B6C" w:rsidRDefault="00824B6C" w:rsidP="00064DB0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 xml:space="preserve">Рабочее давление, МПа, не более </w:t>
            </w:r>
          </w:p>
        </w:tc>
        <w:tc>
          <w:tcPr>
            <w:tcW w:w="69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3"/>
              <w:gridCol w:w="6258"/>
            </w:tblGrid>
            <w:tr w:rsidR="00824B6C" w:rsidRPr="00824B6C" w:rsidTr="00064DB0">
              <w:tc>
                <w:tcPr>
                  <w:tcW w:w="57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0,6 (по умолчанию)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Иное (указать)</w:t>
                  </w:r>
                </w:p>
              </w:tc>
            </w:tr>
            <w:tr w:rsidR="00824B6C" w:rsidRPr="00824B6C" w:rsidTr="00064DB0">
              <w:tc>
                <w:tcPr>
                  <w:tcW w:w="683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>Способ управления*</w:t>
            </w:r>
          </w:p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824B6C">
              <w:rPr>
                <w:rFonts w:ascii="Times New Roman" w:hAnsi="Times New Roman" w:cs="Times New Roman"/>
                <w:sz w:val="16"/>
                <w:szCs w:val="16"/>
              </w:rPr>
              <w:t>*при наличии только механического счетного устройства управление производится только кнопкой ''пуск/стоп'', при этом автоматическое управление клапаном-отсекателем невозможно.</w:t>
            </w:r>
          </w:p>
        </w:tc>
        <w:tc>
          <w:tcPr>
            <w:tcW w:w="69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3"/>
              <w:gridCol w:w="2945"/>
              <w:gridCol w:w="682"/>
              <w:gridCol w:w="2631"/>
            </w:tblGrid>
            <w:tr w:rsidR="00824B6C" w:rsidRPr="00824B6C" w:rsidTr="00064DB0">
              <w:tc>
                <w:tcPr>
                  <w:tcW w:w="57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Кнопка ''пуск/стоп'' 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631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Управление только с ПК 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ПДУ </w:t>
                  </w:r>
                </w:p>
              </w:tc>
              <w:tc>
                <w:tcPr>
                  <w:tcW w:w="682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631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Управление с ПК </w:t>
                  </w:r>
                </w:p>
              </w:tc>
              <w:tc>
                <w:tcPr>
                  <w:tcW w:w="682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631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 xml:space="preserve">Комплектация электронасосом </w:t>
            </w:r>
          </w:p>
        </w:tc>
        <w:tc>
          <w:tcPr>
            <w:tcW w:w="69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3"/>
              <w:gridCol w:w="6258"/>
            </w:tblGrid>
            <w:tr w:rsidR="00824B6C" w:rsidRPr="00824B6C" w:rsidTr="00064DB0">
              <w:tc>
                <w:tcPr>
                  <w:tcW w:w="57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Да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Нет</w:t>
                  </w:r>
                </w:p>
              </w:tc>
            </w:tr>
          </w:tbl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Комплектация клапаном-отсекателем </w:t>
            </w:r>
            <w:r w:rsidRPr="00824B6C">
              <w:rPr>
                <w:rFonts w:ascii="Times New Roman" w:hAnsi="Times New Roman" w:cs="Times New Roman"/>
                <w:sz w:val="16"/>
                <w:szCs w:val="16"/>
              </w:rPr>
              <w:t>(используется при сливе из авто и жд цистерн и отпуске заданной дозы)</w:t>
            </w:r>
          </w:p>
        </w:tc>
        <w:tc>
          <w:tcPr>
            <w:tcW w:w="69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3"/>
              <w:gridCol w:w="6258"/>
            </w:tblGrid>
            <w:tr w:rsidR="00824B6C" w:rsidRPr="00824B6C" w:rsidTr="00064DB0">
              <w:tc>
                <w:tcPr>
                  <w:tcW w:w="57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Да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Нет</w:t>
                  </w:r>
                </w:p>
              </w:tc>
            </w:tr>
          </w:tbl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 xml:space="preserve">Тонкость фильтрации фильтрующего элемента, мкм </w:t>
            </w:r>
          </w:p>
        </w:tc>
        <w:tc>
          <w:tcPr>
            <w:tcW w:w="69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3"/>
              <w:gridCol w:w="6258"/>
            </w:tblGrid>
            <w:tr w:rsidR="00824B6C" w:rsidRPr="00824B6C" w:rsidTr="00064DB0">
              <w:tc>
                <w:tcPr>
                  <w:tcW w:w="57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100 (по умолчанию) 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Иное (указать) </w:t>
                  </w:r>
                </w:p>
              </w:tc>
            </w:tr>
            <w:tr w:rsidR="00824B6C" w:rsidRPr="00824B6C" w:rsidTr="00064DB0">
              <w:tc>
                <w:tcPr>
                  <w:tcW w:w="683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 xml:space="preserve">Подсоединение подводящего трубопровода к комплексу измерительному на линии всасывания </w:t>
            </w:r>
          </w:p>
        </w:tc>
        <w:tc>
          <w:tcPr>
            <w:tcW w:w="69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3"/>
              <w:gridCol w:w="6258"/>
            </w:tblGrid>
            <w:tr w:rsidR="00824B6C" w:rsidRPr="00824B6C" w:rsidTr="00064DB0">
              <w:tc>
                <w:tcPr>
                  <w:tcW w:w="57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Фланцевое соединение 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Быстроразъемное соединение типа ''сухой разъем''** 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Быстроразъемное соединение типа ''Camlock'' **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Иное (указать) </w:t>
                  </w:r>
                </w:p>
              </w:tc>
            </w:tr>
            <w:tr w:rsidR="00824B6C" w:rsidRPr="00824B6C" w:rsidTr="00064DB0">
              <w:tc>
                <w:tcPr>
                  <w:tcW w:w="683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 xml:space="preserve">Подсоединение подводящего трубопровода к комплексу измерительному на линии нагнетания </w:t>
            </w:r>
          </w:p>
        </w:tc>
        <w:tc>
          <w:tcPr>
            <w:tcW w:w="69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3"/>
              <w:gridCol w:w="6258"/>
            </w:tblGrid>
            <w:tr w:rsidR="00824B6C" w:rsidRPr="00824B6C" w:rsidTr="00064DB0">
              <w:tc>
                <w:tcPr>
                  <w:tcW w:w="57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Фланцевое соединение 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Быстроразъемное соединение типа ''сухой разъем'' **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Быстроразъемное соединение типа ''Camlock'' **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Иное (указать) </w:t>
                  </w:r>
                </w:p>
              </w:tc>
            </w:tr>
            <w:tr w:rsidR="00824B6C" w:rsidRPr="00824B6C" w:rsidTr="00064DB0">
              <w:tc>
                <w:tcPr>
                  <w:tcW w:w="683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>**При использовании</w:t>
            </w:r>
          </w:p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>быстроразьемных соединений</w:t>
            </w:r>
          </w:p>
        </w:tc>
        <w:tc>
          <w:tcPr>
            <w:tcW w:w="69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045"/>
              <w:gridCol w:w="1078"/>
              <w:gridCol w:w="713"/>
            </w:tblGrid>
            <w:tr w:rsidR="00824B6C" w:rsidRPr="00824B6C" w:rsidTr="00064DB0">
              <w:tc>
                <w:tcPr>
                  <w:tcW w:w="50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</w:rPr>
                    <w:t>Длина рукава линии всасывания</w:t>
                  </w:r>
                </w:p>
              </w:tc>
              <w:tc>
                <w:tcPr>
                  <w:tcW w:w="107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</w:rPr>
                    <w:t>м</w:t>
                  </w:r>
                </w:p>
              </w:tc>
            </w:tr>
            <w:tr w:rsidR="00824B6C" w:rsidRPr="00824B6C" w:rsidTr="00064DB0">
              <w:tc>
                <w:tcPr>
                  <w:tcW w:w="50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</w:rPr>
                    <w:t>Длина рукава линии нагнетания</w:t>
                  </w:r>
                </w:p>
              </w:tc>
              <w:tc>
                <w:tcPr>
                  <w:tcW w:w="107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</w:rPr>
                    <w:t>м</w:t>
                  </w:r>
                </w:p>
              </w:tc>
            </w:tr>
          </w:tbl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24B6C" w:rsidRPr="00824B6C" w:rsidTr="00824B6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 xml:space="preserve">Конструктивное исполнение </w:t>
            </w:r>
          </w:p>
        </w:tc>
        <w:tc>
          <w:tcPr>
            <w:tcW w:w="69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3"/>
              <w:gridCol w:w="6258"/>
            </w:tblGrid>
            <w:tr w:rsidR="00824B6C" w:rsidRPr="00824B6C" w:rsidTr="00064DB0">
              <w:tc>
                <w:tcPr>
                  <w:tcW w:w="57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Передвижная установка (на колесах) 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Стационарная установка (на раме) 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В защитных панелях с утеплителем 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В обогревных панелях</w:t>
                  </w:r>
                </w:p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4B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основном применяется при Tокр.среды ниже минус 40 ºС.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Иное (указать) </w:t>
                  </w:r>
                </w:p>
              </w:tc>
            </w:tr>
            <w:tr w:rsidR="00824B6C" w:rsidRPr="00824B6C" w:rsidTr="00064DB0">
              <w:tc>
                <w:tcPr>
                  <w:tcW w:w="683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 xml:space="preserve">Тип пускорегулирующей аппаратуры </w:t>
            </w:r>
          </w:p>
        </w:tc>
        <w:tc>
          <w:tcPr>
            <w:tcW w:w="69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3"/>
              <w:gridCol w:w="6258"/>
            </w:tblGrid>
            <w:tr w:rsidR="00824B6C" w:rsidRPr="00824B6C" w:rsidTr="00064DB0">
              <w:tc>
                <w:tcPr>
                  <w:tcW w:w="57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Шкаф силовой общепромышленного исполнения (устанавливается за пределами взрывоопасной зоны)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Шкаф силовой взрывозащищенного исполнения (устанавливается непосредственно на комплексе измерительном)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Шкаф силовой взрывозащищенного исполнения и взрывозащищенное соединение вилка + розетка для подключения комплекса измерительного (устанавливается непосредственно на комплексе измерительном)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Пускатель магнитный взрывозащищенного исполнения (устанавливается непосредственно на комплексе измерительном)</w:t>
                  </w:r>
                </w:p>
              </w:tc>
            </w:tr>
            <w:tr w:rsidR="00824B6C" w:rsidRPr="00824B6C" w:rsidTr="00064DB0">
              <w:tc>
                <w:tcPr>
                  <w:tcW w:w="5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4B6C" w:rsidRPr="00824B6C" w:rsidRDefault="00824B6C" w:rsidP="00064DB0">
                  <w:pPr>
                    <w:pStyle w:val="af2"/>
                    <w:snapToGri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DDDDD"/>
                </w:tcPr>
                <w:p w:rsidR="00824B6C" w:rsidRPr="00824B6C" w:rsidRDefault="00824B6C" w:rsidP="00064DB0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824B6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пускатель магнитный взрывозащищенного исполнения с взрывозащищенным соединением вилка + розетка (устанавливается непосредственно на комплексе измерительном)</w:t>
                  </w:r>
                </w:p>
              </w:tc>
            </w:tr>
          </w:tbl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824B6C">
        <w:tc>
          <w:tcPr>
            <w:tcW w:w="6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>Необходимое количество комплексов измерительных УНМ, шт</w:t>
            </w:r>
          </w:p>
          <w:p w:rsidR="001F12DD" w:rsidRPr="00824B6C" w:rsidRDefault="001F12DD" w:rsidP="00064D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B6C" w:rsidRPr="00824B6C" w:rsidRDefault="00824B6C" w:rsidP="00064DB0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4B6C" w:rsidRPr="00824B6C" w:rsidRDefault="00824B6C" w:rsidP="00824B6C">
      <w:pPr>
        <w:ind w:right="-510"/>
      </w:pPr>
    </w:p>
    <w:p w:rsidR="001F12DD" w:rsidRDefault="001F12DD" w:rsidP="00824B6C">
      <w:pPr>
        <w:ind w:right="-510"/>
      </w:pPr>
    </w:p>
    <w:p w:rsidR="00824B6C" w:rsidRPr="00824B6C" w:rsidRDefault="00824B6C" w:rsidP="00824B6C">
      <w:pPr>
        <w:ind w:right="-510"/>
      </w:pPr>
      <w:r w:rsidRPr="00824B6C">
        <w:lastRenderedPageBreak/>
        <w:t>Внимание: При наличии гидравлической (технологической) схемы трубопроводов с указанием отводов для подключения комплекса измерительного, схему необходимо приложить к данному опросному листу.</w:t>
      </w:r>
    </w:p>
    <w:p w:rsidR="00824B6C" w:rsidRPr="00824B6C" w:rsidRDefault="00824B6C" w:rsidP="00824B6C">
      <w:pPr>
        <w:ind w:right="-510"/>
      </w:pPr>
    </w:p>
    <w:p w:rsidR="00824B6C" w:rsidRPr="00824B6C" w:rsidRDefault="00824B6C" w:rsidP="00824B6C">
      <w:pPr>
        <w:ind w:right="-51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53"/>
      </w:tblGrid>
      <w:tr w:rsidR="00824B6C" w:rsidRPr="00824B6C" w:rsidTr="00064DB0">
        <w:tc>
          <w:tcPr>
            <w:tcW w:w="10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ind w:right="-510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 xml:space="preserve">Необходимое дополнительное оборудование: </w:t>
            </w:r>
          </w:p>
        </w:tc>
      </w:tr>
      <w:tr w:rsidR="00824B6C" w:rsidRPr="00824B6C" w:rsidTr="00064DB0">
        <w:tc>
          <w:tcPr>
            <w:tcW w:w="10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B6C" w:rsidRDefault="00824B6C" w:rsidP="00064DB0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12DD" w:rsidRDefault="001F12DD" w:rsidP="00064DB0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12DD" w:rsidRPr="00824B6C" w:rsidRDefault="001F12DD" w:rsidP="00064DB0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4B6C" w:rsidRPr="00824B6C" w:rsidTr="00064DB0">
        <w:tc>
          <w:tcPr>
            <w:tcW w:w="10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</w:rPr>
            </w:pPr>
            <w:r w:rsidRPr="00824B6C">
              <w:rPr>
                <w:rFonts w:ascii="Times New Roman" w:hAnsi="Times New Roman" w:cs="Times New Roman"/>
                <w:sz w:val="21"/>
                <w:szCs w:val="21"/>
              </w:rPr>
              <w:t xml:space="preserve">Дополнительные требования к оборудованию: </w:t>
            </w:r>
          </w:p>
        </w:tc>
      </w:tr>
      <w:tr w:rsidR="00824B6C" w:rsidRPr="00824B6C" w:rsidTr="00064DB0">
        <w:tc>
          <w:tcPr>
            <w:tcW w:w="10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B6C" w:rsidRDefault="00824B6C" w:rsidP="00064DB0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12DD" w:rsidRDefault="001F12DD" w:rsidP="00064DB0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12DD" w:rsidRDefault="001F12DD" w:rsidP="00064DB0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12DD" w:rsidRPr="00824B6C" w:rsidRDefault="001F12DD" w:rsidP="00064DB0">
            <w:pPr>
              <w:pStyle w:val="af2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4B6C" w:rsidRPr="00824B6C" w:rsidRDefault="00824B6C" w:rsidP="00064DB0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4B6C" w:rsidRPr="00824B6C" w:rsidRDefault="00824B6C" w:rsidP="00824B6C">
      <w:pPr>
        <w:ind w:right="-510"/>
      </w:pPr>
    </w:p>
    <w:p w:rsidR="00824B6C" w:rsidRPr="00824B6C" w:rsidRDefault="00824B6C" w:rsidP="00824B6C">
      <w:pPr>
        <w:ind w:right="-510"/>
      </w:pPr>
    </w:p>
    <w:p w:rsidR="0005302A" w:rsidRPr="00824B6C" w:rsidRDefault="00824B6C" w:rsidP="001F12DD">
      <w:pPr>
        <w:shd w:val="clear" w:color="auto" w:fill="FFFFFF"/>
        <w:spacing w:after="120"/>
        <w:ind w:left="120"/>
        <w:outlineLvl w:val="0"/>
        <w:rPr>
          <w:b/>
          <w:bCs/>
          <w:color w:val="111122"/>
          <w:kern w:val="36"/>
          <w:sz w:val="19"/>
          <w:szCs w:val="19"/>
        </w:rPr>
      </w:pPr>
      <w:r w:rsidRPr="00824B6C">
        <w:rPr>
          <w:sz w:val="20"/>
          <w:szCs w:val="20"/>
        </w:rPr>
        <w:t>Дата</w:t>
      </w:r>
      <w:r w:rsidR="001F12DD">
        <w:rPr>
          <w:sz w:val="20"/>
          <w:szCs w:val="20"/>
        </w:rPr>
        <w:t xml:space="preserve"> ___________________________________ </w:t>
      </w:r>
      <w:r w:rsidR="001F12DD">
        <w:rPr>
          <w:sz w:val="20"/>
          <w:szCs w:val="20"/>
        </w:rPr>
        <w:tab/>
      </w:r>
      <w:r w:rsidR="001F12DD">
        <w:rPr>
          <w:sz w:val="20"/>
          <w:szCs w:val="20"/>
        </w:rPr>
        <w:tab/>
      </w:r>
      <w:r w:rsidR="001F12DD">
        <w:rPr>
          <w:sz w:val="20"/>
          <w:szCs w:val="20"/>
        </w:rPr>
        <w:tab/>
        <w:t>Подпись ___________________________________</w:t>
      </w:r>
    </w:p>
    <w:p w:rsidR="0005302A" w:rsidRPr="00824B6C" w:rsidRDefault="0005302A" w:rsidP="0093138C">
      <w:pPr>
        <w:jc w:val="center"/>
        <w:rPr>
          <w:b/>
          <w:sz w:val="28"/>
          <w:szCs w:val="28"/>
        </w:rPr>
      </w:pPr>
    </w:p>
    <w:p w:rsidR="00E41ACE" w:rsidRPr="00824B6C" w:rsidRDefault="00E41ACE" w:rsidP="00916111">
      <w:pPr>
        <w:jc w:val="center"/>
        <w:rPr>
          <w:b/>
          <w:sz w:val="20"/>
          <w:szCs w:val="20"/>
        </w:rPr>
      </w:pPr>
    </w:p>
    <w:p w:rsidR="00E41ACE" w:rsidRPr="00824B6C" w:rsidRDefault="00E41ACE" w:rsidP="00916111">
      <w:pPr>
        <w:jc w:val="center"/>
        <w:rPr>
          <w:b/>
          <w:sz w:val="20"/>
          <w:szCs w:val="20"/>
        </w:rPr>
      </w:pPr>
    </w:p>
    <w:p w:rsidR="00E41ACE" w:rsidRPr="00824B6C" w:rsidRDefault="00E41ACE" w:rsidP="00916111">
      <w:pPr>
        <w:jc w:val="center"/>
        <w:rPr>
          <w:b/>
          <w:sz w:val="20"/>
          <w:szCs w:val="20"/>
        </w:rPr>
      </w:pPr>
    </w:p>
    <w:p w:rsidR="00E41ACE" w:rsidRPr="00824B6C" w:rsidRDefault="00E41ACE" w:rsidP="00916111">
      <w:pPr>
        <w:jc w:val="center"/>
        <w:rPr>
          <w:b/>
          <w:sz w:val="20"/>
          <w:szCs w:val="20"/>
        </w:rPr>
      </w:pPr>
    </w:p>
    <w:p w:rsidR="00E41ACE" w:rsidRPr="00824B6C" w:rsidRDefault="00E41ACE" w:rsidP="00916111">
      <w:pPr>
        <w:jc w:val="center"/>
        <w:rPr>
          <w:b/>
          <w:sz w:val="20"/>
          <w:szCs w:val="20"/>
        </w:rPr>
      </w:pPr>
    </w:p>
    <w:p w:rsidR="00E41ACE" w:rsidRPr="00824B6C" w:rsidRDefault="00E41ACE" w:rsidP="00916111">
      <w:pPr>
        <w:jc w:val="center"/>
        <w:rPr>
          <w:b/>
          <w:sz w:val="20"/>
          <w:szCs w:val="20"/>
        </w:rPr>
      </w:pPr>
    </w:p>
    <w:p w:rsidR="00E41ACE" w:rsidRPr="00824B6C" w:rsidRDefault="00E41ACE" w:rsidP="00916111">
      <w:pPr>
        <w:jc w:val="center"/>
        <w:rPr>
          <w:b/>
          <w:sz w:val="20"/>
          <w:szCs w:val="20"/>
        </w:rPr>
      </w:pPr>
    </w:p>
    <w:p w:rsidR="00E41ACE" w:rsidRPr="00824B6C" w:rsidRDefault="00E41ACE" w:rsidP="00916111">
      <w:pPr>
        <w:jc w:val="center"/>
        <w:rPr>
          <w:b/>
          <w:sz w:val="20"/>
          <w:szCs w:val="20"/>
        </w:rPr>
      </w:pPr>
    </w:p>
    <w:p w:rsidR="00E41ACE" w:rsidRDefault="00E41ACE" w:rsidP="00916111">
      <w:pPr>
        <w:jc w:val="center"/>
        <w:rPr>
          <w:b/>
          <w:sz w:val="20"/>
          <w:szCs w:val="20"/>
        </w:rPr>
      </w:pPr>
    </w:p>
    <w:p w:rsidR="00E41ACE" w:rsidRDefault="00E41ACE" w:rsidP="00916111">
      <w:pPr>
        <w:jc w:val="center"/>
        <w:rPr>
          <w:b/>
          <w:sz w:val="20"/>
          <w:szCs w:val="20"/>
        </w:rPr>
      </w:pPr>
    </w:p>
    <w:p w:rsidR="00E41ACE" w:rsidRDefault="00E41ACE" w:rsidP="00916111">
      <w:pPr>
        <w:jc w:val="center"/>
        <w:rPr>
          <w:b/>
          <w:sz w:val="20"/>
          <w:szCs w:val="20"/>
        </w:rPr>
      </w:pPr>
    </w:p>
    <w:p w:rsidR="0093138C" w:rsidRDefault="00916111" w:rsidP="00916111">
      <w:pPr>
        <w:jc w:val="center"/>
        <w:rPr>
          <w:b/>
          <w:sz w:val="20"/>
          <w:szCs w:val="20"/>
        </w:rPr>
      </w:pPr>
      <w:r w:rsidRPr="0005302A">
        <w:rPr>
          <w:b/>
          <w:sz w:val="20"/>
          <w:szCs w:val="20"/>
        </w:rPr>
        <w:t>По вопросам продажи и поддержки обращайтесь:</w:t>
      </w:r>
    </w:p>
    <w:p w:rsidR="00E41ACE" w:rsidRPr="0005302A" w:rsidRDefault="00E41ACE" w:rsidP="00916111">
      <w:pPr>
        <w:jc w:val="center"/>
        <w:rPr>
          <w:b/>
          <w:sz w:val="20"/>
          <w:szCs w:val="20"/>
        </w:rPr>
      </w:pPr>
    </w:p>
    <w:p w:rsidR="00916111" w:rsidRDefault="00916111" w:rsidP="0091611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05302A" w:rsidRPr="0005302A" w:rsidTr="0005302A">
        <w:tc>
          <w:tcPr>
            <w:tcW w:w="2800" w:type="dxa"/>
          </w:tcPr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А</w:t>
            </w:r>
            <w:r w:rsidRPr="0005302A">
              <w:rPr>
                <w:sz w:val="16"/>
                <w:szCs w:val="16"/>
              </w:rPr>
              <w:t>рхангельск (8182)63-90-72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А</w:t>
            </w:r>
            <w:r w:rsidRPr="0005302A">
              <w:rPr>
                <w:sz w:val="16"/>
                <w:szCs w:val="16"/>
              </w:rPr>
              <w:t>стана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(7172)727-132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А</w:t>
            </w:r>
            <w:r w:rsidRPr="0005302A">
              <w:rPr>
                <w:sz w:val="16"/>
                <w:szCs w:val="16"/>
              </w:rPr>
              <w:t>страхань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(8512)99-46-04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Б</w:t>
            </w:r>
            <w:r w:rsidRPr="0005302A">
              <w:rPr>
                <w:sz w:val="16"/>
                <w:szCs w:val="16"/>
              </w:rPr>
              <w:t>арнаул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(3852)73-04-60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Б</w:t>
            </w:r>
            <w:r w:rsidRPr="0005302A">
              <w:rPr>
                <w:sz w:val="16"/>
                <w:szCs w:val="16"/>
              </w:rPr>
              <w:t>елгород (4722)40-23-64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Б</w:t>
            </w:r>
            <w:r w:rsidRPr="0005302A">
              <w:rPr>
                <w:sz w:val="16"/>
                <w:szCs w:val="16"/>
              </w:rPr>
              <w:t>рянск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(4832)59-03-52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ладивосток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(423)249-28-31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олгоград (844)278-03-48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ологда (8172)26-41-59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оронеж (473)204-51-73</w:t>
            </w:r>
          </w:p>
          <w:p w:rsidR="0005302A" w:rsidRPr="0005302A" w:rsidRDefault="0005302A" w:rsidP="0005302A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Е</w:t>
            </w:r>
            <w:r w:rsidRPr="0005302A">
              <w:rPr>
                <w:sz w:val="16"/>
                <w:szCs w:val="16"/>
              </w:rPr>
              <w:t xml:space="preserve">катеринбург (343)384-55-89 </w:t>
            </w:r>
            <w:r w:rsidRPr="0005302A">
              <w:rPr>
                <w:b/>
                <w:bCs/>
                <w:color w:val="FF0000"/>
                <w:sz w:val="16"/>
                <w:szCs w:val="16"/>
              </w:rPr>
              <w:t>И</w:t>
            </w:r>
            <w:r w:rsidRPr="0005302A">
              <w:rPr>
                <w:sz w:val="16"/>
                <w:szCs w:val="16"/>
              </w:rPr>
              <w:t>ваново (4932)77-34-06</w:t>
            </w:r>
          </w:p>
          <w:p w:rsidR="0005302A" w:rsidRPr="0005302A" w:rsidRDefault="0005302A" w:rsidP="0005302A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И</w:t>
            </w:r>
            <w:r w:rsidRPr="0005302A">
              <w:rPr>
                <w:sz w:val="16"/>
                <w:szCs w:val="16"/>
              </w:rPr>
              <w:t>жевск (3412)26-03-58</w:t>
            </w:r>
          </w:p>
          <w:p w:rsidR="0005302A" w:rsidRPr="0005302A" w:rsidRDefault="0005302A" w:rsidP="0005302A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азань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(843)206-01-48</w:t>
            </w:r>
          </w:p>
        </w:tc>
        <w:tc>
          <w:tcPr>
            <w:tcW w:w="2978" w:type="dxa"/>
          </w:tcPr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алининград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(4012)72-03-81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алуга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(4842)92-23-67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емерово (3842)65-04-62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иров (8332)68-02-04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раснодар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(861)203-40-90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расноярск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(391)204-63-61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урск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(4712)77-13-04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Л</w:t>
            </w:r>
            <w:r w:rsidRPr="0005302A">
              <w:rPr>
                <w:sz w:val="16"/>
                <w:szCs w:val="16"/>
              </w:rPr>
              <w:t>ипецк (4742)52-20-81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М</w:t>
            </w:r>
            <w:r w:rsidRPr="0005302A">
              <w:rPr>
                <w:sz w:val="16"/>
                <w:szCs w:val="16"/>
              </w:rPr>
              <w:t>агнитогорск (3519)55-03-13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М</w:t>
            </w:r>
            <w:r w:rsidRPr="0005302A">
              <w:rPr>
                <w:sz w:val="16"/>
                <w:szCs w:val="16"/>
              </w:rPr>
              <w:t>осква (495)268-04-70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М</w:t>
            </w:r>
            <w:r w:rsidRPr="0005302A">
              <w:rPr>
                <w:sz w:val="16"/>
                <w:szCs w:val="16"/>
              </w:rPr>
              <w:t>урманск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(8152)59-64-93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абережные Челны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(8552)20-53-41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ижний Новгород (831)429-08-12</w:t>
            </w:r>
          </w:p>
          <w:p w:rsidR="0005302A" w:rsidRPr="0005302A" w:rsidRDefault="0005302A" w:rsidP="0005302A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овокузнецк (3843)20-46-81</w:t>
            </w:r>
          </w:p>
        </w:tc>
        <w:tc>
          <w:tcPr>
            <w:tcW w:w="2835" w:type="dxa"/>
          </w:tcPr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овосибирск (383)227-86-73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О</w:t>
            </w:r>
            <w:r w:rsidRPr="0005302A">
              <w:rPr>
                <w:sz w:val="16"/>
                <w:szCs w:val="16"/>
              </w:rPr>
              <w:t>мск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(3812)21-46-40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О</w:t>
            </w:r>
            <w:r w:rsidRPr="0005302A">
              <w:rPr>
                <w:sz w:val="16"/>
                <w:szCs w:val="16"/>
              </w:rPr>
              <w:t>рел (4862)44-53-42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О</w:t>
            </w:r>
            <w:r w:rsidRPr="0005302A">
              <w:rPr>
                <w:sz w:val="16"/>
                <w:szCs w:val="16"/>
              </w:rPr>
              <w:t>ренбург (3532)37-68-04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П</w:t>
            </w:r>
            <w:r w:rsidRPr="0005302A">
              <w:rPr>
                <w:sz w:val="16"/>
                <w:szCs w:val="16"/>
              </w:rPr>
              <w:t>енза (8412)22-31-16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П</w:t>
            </w:r>
            <w:r w:rsidRPr="0005302A">
              <w:rPr>
                <w:sz w:val="16"/>
                <w:szCs w:val="16"/>
              </w:rPr>
              <w:t>ермь (342)205-81-47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Р</w:t>
            </w:r>
            <w:r w:rsidRPr="0005302A">
              <w:rPr>
                <w:sz w:val="16"/>
                <w:szCs w:val="16"/>
              </w:rPr>
              <w:t>остов-на-Дону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(863)308-18-15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Р</w:t>
            </w:r>
            <w:r w:rsidRPr="0005302A">
              <w:rPr>
                <w:sz w:val="16"/>
                <w:szCs w:val="16"/>
              </w:rPr>
              <w:t>язань (4912)46-61-64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амара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(846)206-03-16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анкт-Петербург (812)309-46-40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аратов (845)249-38-78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евастополь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(8692)22-31-93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имферополь (3652)67-13-56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моленск (4812)29-41-54</w:t>
            </w:r>
          </w:p>
        </w:tc>
        <w:tc>
          <w:tcPr>
            <w:tcW w:w="2268" w:type="dxa"/>
          </w:tcPr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очи (862)225-72-31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таврополь (8652)20-65-13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ургут (3462)77-98-35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верь (4822)63-31-35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омск (3822)98-41-53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ула (4872)74-02-29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юмень (3452)66-21-18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У</w:t>
            </w:r>
            <w:r w:rsidRPr="0005302A">
              <w:rPr>
                <w:sz w:val="16"/>
                <w:szCs w:val="16"/>
              </w:rPr>
              <w:t>льяновск (8422)24-23-59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У</w:t>
            </w:r>
            <w:r w:rsidRPr="0005302A">
              <w:rPr>
                <w:sz w:val="16"/>
                <w:szCs w:val="16"/>
              </w:rPr>
              <w:t>фа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(347)229-48-12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Х</w:t>
            </w:r>
            <w:r w:rsidRPr="0005302A">
              <w:rPr>
                <w:sz w:val="16"/>
                <w:szCs w:val="16"/>
              </w:rPr>
              <w:t>абаровск (4212)92-98-04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Ч</w:t>
            </w:r>
            <w:r w:rsidRPr="0005302A">
              <w:rPr>
                <w:sz w:val="16"/>
                <w:szCs w:val="16"/>
              </w:rPr>
              <w:t>елябинск (351)202-03-61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Ч</w:t>
            </w:r>
            <w:r w:rsidRPr="0005302A">
              <w:rPr>
                <w:sz w:val="16"/>
                <w:szCs w:val="16"/>
              </w:rPr>
              <w:t>ереповец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(8202)49-02-64</w:t>
            </w:r>
          </w:p>
          <w:p w:rsidR="0005302A" w:rsidRPr="0005302A" w:rsidRDefault="0005302A" w:rsidP="0005302A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Я</w:t>
            </w:r>
            <w:r w:rsidRPr="0005302A">
              <w:rPr>
                <w:sz w:val="16"/>
                <w:szCs w:val="16"/>
              </w:rPr>
              <w:t>рославль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(4852)69-52-93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</w:p>
        </w:tc>
      </w:tr>
      <w:tr w:rsidR="0005302A" w:rsidRPr="0005302A" w:rsidTr="0005302A">
        <w:tc>
          <w:tcPr>
            <w:tcW w:w="10881" w:type="dxa"/>
            <w:gridSpan w:val="4"/>
          </w:tcPr>
          <w:tbl>
            <w:tblPr>
              <w:tblW w:w="0" w:type="auto"/>
              <w:tblLook w:val="04A0"/>
            </w:tblPr>
            <w:tblGrid>
              <w:gridCol w:w="10665"/>
            </w:tblGrid>
            <w:tr w:rsidR="0005302A" w:rsidRPr="0005302A" w:rsidTr="0005302A">
              <w:tc>
                <w:tcPr>
                  <w:tcW w:w="10665" w:type="dxa"/>
                </w:tcPr>
                <w:p w:rsidR="00E41ACE" w:rsidRDefault="00E41ACE" w:rsidP="0005302A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05302A" w:rsidRPr="0005302A" w:rsidRDefault="00824B6C" w:rsidP="0005302A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Опросный лист высылать по адресу</w:t>
                  </w:r>
                  <w:r w:rsidRPr="0005302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hyperlink r:id="rId9" w:history="1"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pkp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@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-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.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 w:rsidRPr="0005302A">
                    <w:rPr>
                      <w:rFonts w:eastAsiaTheme="majorEastAsi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05302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05302A" w:rsidRDefault="0005302A" w:rsidP="0005302A">
            <w:pPr>
              <w:rPr>
                <w:sz w:val="16"/>
                <w:szCs w:val="16"/>
              </w:rPr>
            </w:pPr>
          </w:p>
        </w:tc>
      </w:tr>
    </w:tbl>
    <w:p w:rsidR="00916111" w:rsidRDefault="00916111" w:rsidP="00916111">
      <w:pPr>
        <w:jc w:val="center"/>
        <w:rPr>
          <w:rFonts w:ascii="Arial" w:hAnsi="Arial" w:cs="Arial"/>
          <w:b/>
          <w:sz w:val="20"/>
          <w:szCs w:val="20"/>
        </w:rPr>
      </w:pPr>
    </w:p>
    <w:p w:rsidR="00916111" w:rsidRPr="00916111" w:rsidRDefault="00916111" w:rsidP="00916111">
      <w:pPr>
        <w:jc w:val="center"/>
        <w:rPr>
          <w:rFonts w:ascii="Arial" w:hAnsi="Arial" w:cs="Arial"/>
          <w:b/>
          <w:sz w:val="20"/>
          <w:szCs w:val="20"/>
        </w:rPr>
      </w:pPr>
    </w:p>
    <w:p w:rsidR="00916111" w:rsidRPr="00916111" w:rsidRDefault="00916111" w:rsidP="0093138C">
      <w:pPr>
        <w:rPr>
          <w:rFonts w:ascii="Arial" w:hAnsi="Arial" w:cs="Arial"/>
          <w:sz w:val="22"/>
          <w:szCs w:val="22"/>
        </w:rPr>
      </w:pPr>
    </w:p>
    <w:p w:rsidR="00916111" w:rsidRPr="00916111" w:rsidRDefault="00916111" w:rsidP="0093138C">
      <w:pPr>
        <w:rPr>
          <w:rFonts w:ascii="Arial" w:hAnsi="Arial" w:cs="Arial"/>
          <w:sz w:val="22"/>
          <w:szCs w:val="22"/>
        </w:rPr>
      </w:pPr>
    </w:p>
    <w:sectPr w:rsidR="00916111" w:rsidRPr="00916111" w:rsidSect="00F47AA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54" w:rsidRDefault="00671954" w:rsidP="00F47AA8">
      <w:r>
        <w:separator/>
      </w:r>
    </w:p>
  </w:endnote>
  <w:endnote w:type="continuationSeparator" w:id="1">
    <w:p w:rsidR="00671954" w:rsidRDefault="00671954" w:rsidP="00F4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2A" w:rsidRDefault="000530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54" w:rsidRDefault="00671954" w:rsidP="00F47AA8">
      <w:r>
        <w:separator/>
      </w:r>
    </w:p>
  </w:footnote>
  <w:footnote w:type="continuationSeparator" w:id="1">
    <w:p w:rsidR="00671954" w:rsidRDefault="00671954" w:rsidP="00F47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CE7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34BD2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F3673"/>
    <w:multiLevelType w:val="hybridMultilevel"/>
    <w:tmpl w:val="270E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0ACD"/>
    <w:multiLevelType w:val="hybridMultilevel"/>
    <w:tmpl w:val="3244C830"/>
    <w:lvl w:ilvl="0" w:tplc="88D86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C575B"/>
    <w:multiLevelType w:val="hybridMultilevel"/>
    <w:tmpl w:val="3244C830"/>
    <w:lvl w:ilvl="0" w:tplc="88D86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E5C01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348F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6B1D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85DD6"/>
    <w:multiLevelType w:val="hybridMultilevel"/>
    <w:tmpl w:val="988E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164DC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310ED9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12520E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147E28"/>
    <w:multiLevelType w:val="hybridMultilevel"/>
    <w:tmpl w:val="A858B13C"/>
    <w:lvl w:ilvl="0" w:tplc="B882D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4707D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A578DB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ED37D5"/>
    <w:multiLevelType w:val="hybridMultilevel"/>
    <w:tmpl w:val="42C0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B7EBB"/>
    <w:multiLevelType w:val="hybridMultilevel"/>
    <w:tmpl w:val="3244C830"/>
    <w:lvl w:ilvl="0" w:tplc="88D86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B0486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57641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A7657"/>
    <w:multiLevelType w:val="hybridMultilevel"/>
    <w:tmpl w:val="6DB071FE"/>
    <w:lvl w:ilvl="0" w:tplc="7ACEC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85F4ABF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57E48"/>
    <w:multiLevelType w:val="hybridMultilevel"/>
    <w:tmpl w:val="859E97D0"/>
    <w:lvl w:ilvl="0" w:tplc="5810B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E0D26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C16183"/>
    <w:multiLevelType w:val="hybridMultilevel"/>
    <w:tmpl w:val="6C9A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D5A14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B36BB"/>
    <w:multiLevelType w:val="hybridMultilevel"/>
    <w:tmpl w:val="48A8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16B7B"/>
    <w:multiLevelType w:val="hybridMultilevel"/>
    <w:tmpl w:val="5922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A0559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12"/>
  </w:num>
  <w:num w:numId="5">
    <w:abstractNumId w:val="23"/>
  </w:num>
  <w:num w:numId="6">
    <w:abstractNumId w:val="26"/>
  </w:num>
  <w:num w:numId="7">
    <w:abstractNumId w:val="16"/>
  </w:num>
  <w:num w:numId="8">
    <w:abstractNumId w:val="15"/>
  </w:num>
  <w:num w:numId="9">
    <w:abstractNumId w:val="11"/>
  </w:num>
  <w:num w:numId="10">
    <w:abstractNumId w:val="14"/>
  </w:num>
  <w:num w:numId="11">
    <w:abstractNumId w:val="0"/>
  </w:num>
  <w:num w:numId="12">
    <w:abstractNumId w:val="10"/>
  </w:num>
  <w:num w:numId="13">
    <w:abstractNumId w:val="22"/>
  </w:num>
  <w:num w:numId="14">
    <w:abstractNumId w:val="9"/>
  </w:num>
  <w:num w:numId="15">
    <w:abstractNumId w:val="13"/>
  </w:num>
  <w:num w:numId="16">
    <w:abstractNumId w:val="1"/>
  </w:num>
  <w:num w:numId="17">
    <w:abstractNumId w:val="4"/>
  </w:num>
  <w:num w:numId="18">
    <w:abstractNumId w:val="3"/>
  </w:num>
  <w:num w:numId="19">
    <w:abstractNumId w:val="24"/>
  </w:num>
  <w:num w:numId="20">
    <w:abstractNumId w:val="6"/>
  </w:num>
  <w:num w:numId="21">
    <w:abstractNumId w:val="18"/>
  </w:num>
  <w:num w:numId="22">
    <w:abstractNumId w:val="20"/>
  </w:num>
  <w:num w:numId="23">
    <w:abstractNumId w:val="5"/>
  </w:num>
  <w:num w:numId="24">
    <w:abstractNumId w:val="27"/>
  </w:num>
  <w:num w:numId="25">
    <w:abstractNumId w:val="7"/>
  </w:num>
  <w:num w:numId="26">
    <w:abstractNumId w:val="17"/>
  </w:num>
  <w:num w:numId="27">
    <w:abstractNumId w:val="2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92465F"/>
    <w:rsid w:val="000006F5"/>
    <w:rsid w:val="0005302A"/>
    <w:rsid w:val="000977AA"/>
    <w:rsid w:val="0013660F"/>
    <w:rsid w:val="00155519"/>
    <w:rsid w:val="001F12DD"/>
    <w:rsid w:val="00210AA8"/>
    <w:rsid w:val="00275BA9"/>
    <w:rsid w:val="00276A2F"/>
    <w:rsid w:val="002913F7"/>
    <w:rsid w:val="0029704A"/>
    <w:rsid w:val="002D0125"/>
    <w:rsid w:val="00303C18"/>
    <w:rsid w:val="00312B69"/>
    <w:rsid w:val="0036311F"/>
    <w:rsid w:val="003A6041"/>
    <w:rsid w:val="003F752A"/>
    <w:rsid w:val="004026A5"/>
    <w:rsid w:val="0047390F"/>
    <w:rsid w:val="005172AA"/>
    <w:rsid w:val="00560F6E"/>
    <w:rsid w:val="005B2219"/>
    <w:rsid w:val="005B72A9"/>
    <w:rsid w:val="005D6643"/>
    <w:rsid w:val="00657266"/>
    <w:rsid w:val="00663248"/>
    <w:rsid w:val="00671954"/>
    <w:rsid w:val="006D57CC"/>
    <w:rsid w:val="006F1BF0"/>
    <w:rsid w:val="00785532"/>
    <w:rsid w:val="007D3CCC"/>
    <w:rsid w:val="00814691"/>
    <w:rsid w:val="00824B6C"/>
    <w:rsid w:val="008708DF"/>
    <w:rsid w:val="00916111"/>
    <w:rsid w:val="009178F1"/>
    <w:rsid w:val="0092465F"/>
    <w:rsid w:val="0093138C"/>
    <w:rsid w:val="00960A85"/>
    <w:rsid w:val="009A3D1D"/>
    <w:rsid w:val="009D7249"/>
    <w:rsid w:val="00A67404"/>
    <w:rsid w:val="00A70982"/>
    <w:rsid w:val="00A76D68"/>
    <w:rsid w:val="00A86846"/>
    <w:rsid w:val="00AC6078"/>
    <w:rsid w:val="00B52CF0"/>
    <w:rsid w:val="00C457E3"/>
    <w:rsid w:val="00C551B4"/>
    <w:rsid w:val="00CA306C"/>
    <w:rsid w:val="00CC7F0C"/>
    <w:rsid w:val="00CD7BCD"/>
    <w:rsid w:val="00D5336F"/>
    <w:rsid w:val="00D54D09"/>
    <w:rsid w:val="00D9281F"/>
    <w:rsid w:val="00DD0F59"/>
    <w:rsid w:val="00E41ACE"/>
    <w:rsid w:val="00F47AA8"/>
    <w:rsid w:val="00FB7919"/>
    <w:rsid w:val="00FE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p@nt-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kp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DF66-6672-4DE0-8D55-BA2EA5B1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ПРОМКОМПЛЕКТ || Опросный лист на узлы коммерческого учета нефтепродуктов УНМ. Бланк заказа на измерительные комплексы, счетчики топлива. Продажа оборудования производства завода-изготовителя Promkomplekt, Пром Комплект, Прибор, Ливны. Производитель ПРОМПРИБОР. Дилер ГКНТ. Поставка Россия и Казахстан.</dc:title>
  <dc:subject>ПРОМКОМПЛЕКТ || Опросный лист на узлы коммерческого учета нефтепродуктов УНМ. Бланк заказа на измерительные комплексы, счетчики топлива. Продажа оборудования производства завода-изготовителя Promkomplekt, Пром Комплект, Прибор, Ливны. Производитель ПРОМПРИБОР. Дилер ГКНТ. Поставка Россия и Казахстан.</dc:subject>
  <dc:creator>http://prompribor-pk.nt-rt.ru/</dc:creator>
  <cp:keywords/>
  <dc:description/>
  <cp:lastModifiedBy>Пользователь</cp:lastModifiedBy>
  <cp:revision>4</cp:revision>
  <dcterms:created xsi:type="dcterms:W3CDTF">2017-11-20T08:27:00Z</dcterms:created>
  <dcterms:modified xsi:type="dcterms:W3CDTF">2017-11-21T09:21:00Z</dcterms:modified>
</cp:coreProperties>
</file>